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1F89" w:rsidRDefault="00751F89" w:rsidP="00751F89">
      <w:pPr>
        <w:spacing w:after="0"/>
        <w:jc w:val="center"/>
        <w:rPr>
          <w:sz w:val="24"/>
          <w:szCs w:val="24"/>
        </w:rPr>
      </w:pPr>
      <w:r w:rsidRPr="00751F89">
        <w:rPr>
          <w:sz w:val="24"/>
          <w:szCs w:val="24"/>
        </w:rPr>
        <w:t>Howard R Driggs Community Council Meeting with Teachers</w:t>
      </w:r>
    </w:p>
    <w:p w:rsidR="00751F89" w:rsidRDefault="00751F89" w:rsidP="00751F89">
      <w:pPr>
        <w:spacing w:after="0"/>
        <w:jc w:val="center"/>
        <w:rPr>
          <w:sz w:val="24"/>
          <w:szCs w:val="24"/>
        </w:rPr>
      </w:pPr>
      <w:r>
        <w:rPr>
          <w:sz w:val="24"/>
          <w:szCs w:val="24"/>
        </w:rPr>
        <w:t>Friday, March 9, 2018</w:t>
      </w:r>
    </w:p>
    <w:p w:rsidR="00751F89" w:rsidRDefault="00751F89" w:rsidP="00751F89">
      <w:pPr>
        <w:spacing w:after="0"/>
        <w:jc w:val="center"/>
        <w:rPr>
          <w:sz w:val="24"/>
          <w:szCs w:val="24"/>
        </w:rPr>
      </w:pPr>
    </w:p>
    <w:p w:rsidR="00751F89" w:rsidRDefault="00751F89" w:rsidP="00751F89">
      <w:pPr>
        <w:spacing w:after="0"/>
        <w:rPr>
          <w:sz w:val="24"/>
          <w:szCs w:val="24"/>
        </w:rPr>
      </w:pPr>
      <w:r>
        <w:rPr>
          <w:sz w:val="24"/>
          <w:szCs w:val="24"/>
        </w:rPr>
        <w:t>Attendance:  Erin Gubler, Chris Thomas, Curt Goddard, Trish Hill, Mrs. Baer, Ms. Martin, Ms. Woolsey, Veronica Fire, Mr. Peters, Ms. Baldwin, Mr. Black, Ms. Bradford, Mrs. Day, Melanie Bradley, Mrs. Zekas, Mrs. Priest</w:t>
      </w:r>
    </w:p>
    <w:p w:rsidR="00751F89" w:rsidRDefault="00751F89" w:rsidP="00751F89">
      <w:pPr>
        <w:spacing w:after="0"/>
        <w:rPr>
          <w:sz w:val="24"/>
          <w:szCs w:val="24"/>
        </w:rPr>
      </w:pPr>
    </w:p>
    <w:p w:rsidR="00751F89" w:rsidRDefault="00751F89" w:rsidP="00751F89">
      <w:pPr>
        <w:spacing w:after="0"/>
        <w:rPr>
          <w:sz w:val="24"/>
          <w:szCs w:val="24"/>
        </w:rPr>
      </w:pPr>
      <w:r w:rsidRPr="00751F89">
        <w:rPr>
          <w:b/>
          <w:sz w:val="24"/>
          <w:szCs w:val="24"/>
          <w:u w:val="single"/>
        </w:rPr>
        <w:t>Plan 2</w:t>
      </w:r>
      <w:r>
        <w:rPr>
          <w:b/>
          <w:sz w:val="24"/>
          <w:szCs w:val="24"/>
          <w:u w:val="single"/>
        </w:rPr>
        <w:t xml:space="preserve"> for 2018-19</w:t>
      </w:r>
      <w:r w:rsidRPr="00751F89">
        <w:rPr>
          <w:b/>
          <w:sz w:val="24"/>
          <w:szCs w:val="24"/>
          <w:u w:val="single"/>
        </w:rPr>
        <w:t xml:space="preserve"> Vote</w:t>
      </w:r>
      <w:r>
        <w:rPr>
          <w:sz w:val="24"/>
          <w:szCs w:val="24"/>
        </w:rPr>
        <w:t xml:space="preserve">: </w:t>
      </w:r>
    </w:p>
    <w:p w:rsidR="00751F89" w:rsidRDefault="00751F89" w:rsidP="00751F89">
      <w:pPr>
        <w:pStyle w:val="ListParagraph"/>
        <w:numPr>
          <w:ilvl w:val="0"/>
          <w:numId w:val="1"/>
        </w:numPr>
        <w:spacing w:after="0"/>
        <w:rPr>
          <w:sz w:val="24"/>
          <w:szCs w:val="24"/>
        </w:rPr>
      </w:pPr>
      <w:r>
        <w:rPr>
          <w:sz w:val="24"/>
          <w:szCs w:val="24"/>
        </w:rPr>
        <w:t>½ FTE in 1</w:t>
      </w:r>
      <w:r w:rsidRPr="00751F89">
        <w:rPr>
          <w:sz w:val="24"/>
          <w:szCs w:val="24"/>
          <w:vertAlign w:val="superscript"/>
        </w:rPr>
        <w:t>st</w:t>
      </w:r>
      <w:r>
        <w:rPr>
          <w:sz w:val="24"/>
          <w:szCs w:val="24"/>
        </w:rPr>
        <w:t xml:space="preserve"> Grade</w:t>
      </w:r>
    </w:p>
    <w:p w:rsidR="00751F89" w:rsidRDefault="00751F89" w:rsidP="00751F89">
      <w:pPr>
        <w:pStyle w:val="ListParagraph"/>
        <w:numPr>
          <w:ilvl w:val="0"/>
          <w:numId w:val="1"/>
        </w:numPr>
        <w:spacing w:after="0"/>
        <w:rPr>
          <w:sz w:val="24"/>
          <w:szCs w:val="24"/>
        </w:rPr>
      </w:pPr>
      <w:r>
        <w:rPr>
          <w:sz w:val="24"/>
          <w:szCs w:val="24"/>
        </w:rPr>
        <w:t>More parental support for Kindergarten</w:t>
      </w:r>
    </w:p>
    <w:p w:rsidR="00751F89" w:rsidRDefault="00751F89" w:rsidP="00751F89">
      <w:pPr>
        <w:pStyle w:val="ListParagraph"/>
        <w:numPr>
          <w:ilvl w:val="0"/>
          <w:numId w:val="1"/>
        </w:numPr>
        <w:spacing w:after="0"/>
        <w:rPr>
          <w:sz w:val="24"/>
          <w:szCs w:val="24"/>
        </w:rPr>
      </w:pPr>
      <w:r>
        <w:rPr>
          <w:sz w:val="24"/>
          <w:szCs w:val="24"/>
        </w:rPr>
        <w:t>Use of Trust Land money for FTE</w:t>
      </w:r>
    </w:p>
    <w:p w:rsidR="00751F89" w:rsidRDefault="00751F89" w:rsidP="00751F89">
      <w:pPr>
        <w:spacing w:after="0"/>
        <w:rPr>
          <w:sz w:val="24"/>
          <w:szCs w:val="24"/>
        </w:rPr>
      </w:pPr>
    </w:p>
    <w:p w:rsidR="00751F89" w:rsidRDefault="00751F89" w:rsidP="00751F89">
      <w:pPr>
        <w:spacing w:after="0"/>
        <w:rPr>
          <w:sz w:val="24"/>
          <w:szCs w:val="24"/>
        </w:rPr>
      </w:pPr>
      <w:r>
        <w:rPr>
          <w:sz w:val="24"/>
          <w:szCs w:val="24"/>
        </w:rPr>
        <w:t>Motion to approve Plan 2:</w:t>
      </w:r>
    </w:p>
    <w:p w:rsidR="00751F89" w:rsidRDefault="00751F89" w:rsidP="00751F89">
      <w:pPr>
        <w:spacing w:after="0"/>
        <w:rPr>
          <w:sz w:val="24"/>
          <w:szCs w:val="24"/>
        </w:rPr>
      </w:pPr>
      <w:r>
        <w:rPr>
          <w:sz w:val="24"/>
          <w:szCs w:val="24"/>
        </w:rPr>
        <w:t>1</w:t>
      </w:r>
      <w:r w:rsidRPr="00751F89">
        <w:rPr>
          <w:sz w:val="24"/>
          <w:szCs w:val="24"/>
          <w:vertAlign w:val="superscript"/>
        </w:rPr>
        <w:t>st</w:t>
      </w:r>
      <w:r>
        <w:rPr>
          <w:sz w:val="24"/>
          <w:szCs w:val="24"/>
        </w:rPr>
        <w:t xml:space="preserve"> Motion: Curt Goddard</w:t>
      </w:r>
    </w:p>
    <w:p w:rsidR="00751F89" w:rsidRDefault="00751F89" w:rsidP="00751F89">
      <w:pPr>
        <w:spacing w:after="0"/>
        <w:rPr>
          <w:sz w:val="24"/>
          <w:szCs w:val="24"/>
        </w:rPr>
      </w:pPr>
      <w:r>
        <w:rPr>
          <w:sz w:val="24"/>
          <w:szCs w:val="24"/>
        </w:rPr>
        <w:t>2</w:t>
      </w:r>
      <w:r w:rsidRPr="00751F89">
        <w:rPr>
          <w:sz w:val="24"/>
          <w:szCs w:val="24"/>
          <w:vertAlign w:val="superscript"/>
        </w:rPr>
        <w:t>nd</w:t>
      </w:r>
      <w:r>
        <w:rPr>
          <w:sz w:val="24"/>
          <w:szCs w:val="24"/>
        </w:rPr>
        <w:t xml:space="preserve"> Motion:  Trevor Black</w:t>
      </w:r>
    </w:p>
    <w:p w:rsidR="00751F89" w:rsidRDefault="00751F89" w:rsidP="00751F89">
      <w:pPr>
        <w:spacing w:after="0"/>
        <w:rPr>
          <w:sz w:val="24"/>
          <w:szCs w:val="24"/>
        </w:rPr>
      </w:pPr>
      <w:r>
        <w:rPr>
          <w:sz w:val="24"/>
          <w:szCs w:val="24"/>
        </w:rPr>
        <w:t>All in favor</w:t>
      </w:r>
    </w:p>
    <w:p w:rsidR="00751F89" w:rsidRDefault="00751F89" w:rsidP="00751F89">
      <w:pPr>
        <w:spacing w:after="0"/>
        <w:rPr>
          <w:sz w:val="24"/>
          <w:szCs w:val="24"/>
        </w:rPr>
      </w:pPr>
    </w:p>
    <w:p w:rsidR="00400204" w:rsidRDefault="00400204" w:rsidP="00751F89">
      <w:pPr>
        <w:spacing w:after="0"/>
        <w:rPr>
          <w:sz w:val="24"/>
          <w:szCs w:val="24"/>
        </w:rPr>
      </w:pPr>
      <w:r>
        <w:rPr>
          <w:sz w:val="24"/>
          <w:szCs w:val="24"/>
        </w:rPr>
        <w:t>FTE Plan 2 details:</w:t>
      </w:r>
    </w:p>
    <w:p w:rsidR="00400204" w:rsidRDefault="00400204" w:rsidP="00751F89">
      <w:pPr>
        <w:spacing w:after="0"/>
        <w:rPr>
          <w:sz w:val="24"/>
          <w:szCs w:val="24"/>
        </w:rPr>
      </w:pPr>
      <w:r>
        <w:rPr>
          <w:sz w:val="24"/>
          <w:szCs w:val="24"/>
        </w:rPr>
        <w:t>1.5 Kindergarten teacher</w:t>
      </w:r>
    </w:p>
    <w:p w:rsidR="00400204" w:rsidRDefault="00400204" w:rsidP="00751F89">
      <w:pPr>
        <w:spacing w:after="0"/>
        <w:rPr>
          <w:sz w:val="24"/>
          <w:szCs w:val="24"/>
        </w:rPr>
      </w:pPr>
      <w:r>
        <w:rPr>
          <w:sz w:val="24"/>
          <w:szCs w:val="24"/>
        </w:rPr>
        <w:t>4 1</w:t>
      </w:r>
      <w:r w:rsidRPr="00400204">
        <w:rPr>
          <w:sz w:val="24"/>
          <w:szCs w:val="24"/>
          <w:vertAlign w:val="superscript"/>
        </w:rPr>
        <w:t>st</w:t>
      </w:r>
      <w:r>
        <w:rPr>
          <w:sz w:val="24"/>
          <w:szCs w:val="24"/>
        </w:rPr>
        <w:t xml:space="preserve"> grade teachers</w:t>
      </w:r>
    </w:p>
    <w:p w:rsidR="00400204" w:rsidRDefault="00400204" w:rsidP="00751F89">
      <w:pPr>
        <w:spacing w:after="0"/>
        <w:rPr>
          <w:sz w:val="24"/>
          <w:szCs w:val="24"/>
        </w:rPr>
      </w:pPr>
      <w:r>
        <w:rPr>
          <w:sz w:val="24"/>
          <w:szCs w:val="24"/>
        </w:rPr>
        <w:t>3 3nd grade teachers</w:t>
      </w:r>
    </w:p>
    <w:p w:rsidR="00400204" w:rsidRDefault="00400204" w:rsidP="00751F89">
      <w:pPr>
        <w:spacing w:after="0"/>
        <w:rPr>
          <w:sz w:val="24"/>
          <w:szCs w:val="24"/>
        </w:rPr>
      </w:pPr>
      <w:r>
        <w:rPr>
          <w:sz w:val="24"/>
          <w:szCs w:val="24"/>
        </w:rPr>
        <w:t>3 3</w:t>
      </w:r>
      <w:r w:rsidRPr="00400204">
        <w:rPr>
          <w:sz w:val="24"/>
          <w:szCs w:val="24"/>
          <w:vertAlign w:val="superscript"/>
        </w:rPr>
        <w:t>rd</w:t>
      </w:r>
      <w:r>
        <w:rPr>
          <w:sz w:val="24"/>
          <w:szCs w:val="24"/>
        </w:rPr>
        <w:t xml:space="preserve"> grade teachers</w:t>
      </w:r>
    </w:p>
    <w:p w:rsidR="00400204" w:rsidRDefault="00400204" w:rsidP="00751F89">
      <w:pPr>
        <w:spacing w:after="0"/>
        <w:rPr>
          <w:sz w:val="24"/>
          <w:szCs w:val="24"/>
        </w:rPr>
      </w:pPr>
      <w:r>
        <w:rPr>
          <w:sz w:val="24"/>
          <w:szCs w:val="24"/>
        </w:rPr>
        <w:t>4 4</w:t>
      </w:r>
      <w:r w:rsidRPr="00400204">
        <w:rPr>
          <w:sz w:val="24"/>
          <w:szCs w:val="24"/>
          <w:vertAlign w:val="superscript"/>
        </w:rPr>
        <w:t>th</w:t>
      </w:r>
      <w:r>
        <w:rPr>
          <w:sz w:val="24"/>
          <w:szCs w:val="24"/>
        </w:rPr>
        <w:t xml:space="preserve"> grade teachers</w:t>
      </w:r>
    </w:p>
    <w:p w:rsidR="00400204" w:rsidRDefault="00400204" w:rsidP="00751F89">
      <w:pPr>
        <w:spacing w:after="0"/>
        <w:rPr>
          <w:sz w:val="24"/>
          <w:szCs w:val="24"/>
        </w:rPr>
      </w:pPr>
      <w:r>
        <w:rPr>
          <w:sz w:val="24"/>
          <w:szCs w:val="24"/>
        </w:rPr>
        <w:t>4 5</w:t>
      </w:r>
      <w:r w:rsidRPr="00400204">
        <w:rPr>
          <w:sz w:val="24"/>
          <w:szCs w:val="24"/>
          <w:vertAlign w:val="superscript"/>
        </w:rPr>
        <w:t>th</w:t>
      </w:r>
      <w:r>
        <w:rPr>
          <w:sz w:val="24"/>
          <w:szCs w:val="24"/>
        </w:rPr>
        <w:t xml:space="preserve"> grade teachers</w:t>
      </w:r>
    </w:p>
    <w:p w:rsidR="00400204" w:rsidRDefault="00400204" w:rsidP="00751F89">
      <w:pPr>
        <w:spacing w:after="0"/>
        <w:rPr>
          <w:sz w:val="24"/>
          <w:szCs w:val="24"/>
        </w:rPr>
      </w:pPr>
      <w:r>
        <w:rPr>
          <w:sz w:val="24"/>
          <w:szCs w:val="24"/>
        </w:rPr>
        <w:t>3 6</w:t>
      </w:r>
      <w:r w:rsidRPr="00400204">
        <w:rPr>
          <w:sz w:val="24"/>
          <w:szCs w:val="24"/>
          <w:vertAlign w:val="superscript"/>
        </w:rPr>
        <w:t>th</w:t>
      </w:r>
      <w:r>
        <w:rPr>
          <w:sz w:val="24"/>
          <w:szCs w:val="24"/>
        </w:rPr>
        <w:t xml:space="preserve"> grade teachers</w:t>
      </w:r>
    </w:p>
    <w:p w:rsidR="00400204" w:rsidRDefault="00400204" w:rsidP="00751F89">
      <w:pPr>
        <w:spacing w:after="0"/>
        <w:rPr>
          <w:sz w:val="24"/>
          <w:szCs w:val="24"/>
        </w:rPr>
      </w:pPr>
      <w:r>
        <w:rPr>
          <w:sz w:val="24"/>
          <w:szCs w:val="24"/>
        </w:rPr>
        <w:t>*the .5 Kindergarten FTE will be funded through School Land Trust Plan</w:t>
      </w:r>
      <w:bookmarkStart w:id="0" w:name="_GoBack"/>
      <w:bookmarkEnd w:id="0"/>
    </w:p>
    <w:p w:rsidR="00400204" w:rsidRDefault="00400204" w:rsidP="00751F89">
      <w:pPr>
        <w:spacing w:after="0"/>
        <w:rPr>
          <w:sz w:val="24"/>
          <w:szCs w:val="24"/>
        </w:rPr>
      </w:pPr>
    </w:p>
    <w:p w:rsidR="00751F89" w:rsidRDefault="00751F89" w:rsidP="00751F89">
      <w:pPr>
        <w:spacing w:after="0"/>
        <w:rPr>
          <w:sz w:val="24"/>
          <w:szCs w:val="24"/>
        </w:rPr>
      </w:pPr>
      <w:r>
        <w:rPr>
          <w:sz w:val="24"/>
          <w:szCs w:val="24"/>
        </w:rPr>
        <w:t>Ideas for more help in classrooms for 2018-19:</w:t>
      </w:r>
    </w:p>
    <w:p w:rsidR="00751F89" w:rsidRDefault="00751F89" w:rsidP="00751F89">
      <w:pPr>
        <w:pStyle w:val="ListParagraph"/>
        <w:numPr>
          <w:ilvl w:val="0"/>
          <w:numId w:val="1"/>
        </w:numPr>
        <w:spacing w:after="0"/>
        <w:rPr>
          <w:sz w:val="24"/>
          <w:szCs w:val="24"/>
        </w:rPr>
      </w:pPr>
      <w:r>
        <w:rPr>
          <w:sz w:val="24"/>
          <w:szCs w:val="24"/>
        </w:rPr>
        <w:t>Possible interns from UVU, Westminster, Utah State</w:t>
      </w:r>
    </w:p>
    <w:p w:rsidR="00751F89" w:rsidRPr="00751F89" w:rsidRDefault="00751F89" w:rsidP="00751F89">
      <w:pPr>
        <w:pStyle w:val="ListParagraph"/>
        <w:numPr>
          <w:ilvl w:val="0"/>
          <w:numId w:val="1"/>
        </w:numPr>
        <w:spacing w:after="0"/>
        <w:rPr>
          <w:sz w:val="24"/>
          <w:szCs w:val="24"/>
        </w:rPr>
      </w:pPr>
      <w:r>
        <w:rPr>
          <w:sz w:val="24"/>
          <w:szCs w:val="24"/>
        </w:rPr>
        <w:t>Peer programs for older grades</w:t>
      </w:r>
    </w:p>
    <w:sectPr w:rsidR="00751F89" w:rsidRPr="00751F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9E4C6E"/>
    <w:multiLevelType w:val="hybridMultilevel"/>
    <w:tmpl w:val="9224DE26"/>
    <w:lvl w:ilvl="0" w:tplc="7AF20B2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F89"/>
    <w:rsid w:val="001C04B7"/>
    <w:rsid w:val="00400204"/>
    <w:rsid w:val="00643F5D"/>
    <w:rsid w:val="00751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FA1B1"/>
  <w15:chartTrackingRefBased/>
  <w15:docId w15:val="{778F1754-3507-4963-BD23-D311D3803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F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131</Words>
  <Characters>747</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Gubler</dc:creator>
  <cp:keywords/>
  <dc:description/>
  <cp:lastModifiedBy>Peters, Benjamin N</cp:lastModifiedBy>
  <cp:revision>2</cp:revision>
  <dcterms:created xsi:type="dcterms:W3CDTF">2018-03-14T23:39:00Z</dcterms:created>
  <dcterms:modified xsi:type="dcterms:W3CDTF">2018-03-14T23:39:00Z</dcterms:modified>
</cp:coreProperties>
</file>